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7DC51" w14:textId="45D0FC66" w:rsidR="0035448E" w:rsidRPr="002D4135" w:rsidRDefault="0035448E" w:rsidP="0035448E">
      <w:pPr>
        <w:tabs>
          <w:tab w:val="left" w:pos="2550"/>
          <w:tab w:val="left" w:pos="5529"/>
        </w:tabs>
        <w:spacing w:after="0"/>
        <w:ind w:right="113"/>
        <w:rPr>
          <w:rFonts w:ascii="Snell Roundhand Black" w:hAnsi="Snell Roundhand Black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4135">
        <w:rPr>
          <w:rFonts w:ascii="Snell Roundhand Black" w:hAnsi="Snell Roundhand Black" w:cs="Calibri"/>
        </w:rPr>
        <w:t>Adresát</w:t>
      </w:r>
      <w:r w:rsidRPr="002D4135">
        <w:rPr>
          <w:rFonts w:ascii="Snell Roundhand Black" w:hAnsi="Snell Roundhand Black" w:cs="Times New Roman"/>
        </w:rPr>
        <w:t>:</w:t>
      </w:r>
    </w:p>
    <w:p w14:paraId="238BEA51" w14:textId="7D6FA586" w:rsidR="0035448E" w:rsidRPr="00AF7350" w:rsidRDefault="0035448E" w:rsidP="0035448E">
      <w:pPr>
        <w:tabs>
          <w:tab w:val="left" w:pos="2550"/>
          <w:tab w:val="left" w:pos="5529"/>
        </w:tabs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ab/>
      </w:r>
      <w:r w:rsidRPr="00AF7350">
        <w:rPr>
          <w:rFonts w:ascii="Snell Roundhand Black" w:hAnsi="Snell Roundhand Black" w:cs="Times New Roman"/>
          <w:color w:val="984806" w:themeColor="accent6" w:themeShade="80"/>
          <w:sz w:val="28"/>
          <w:szCs w:val="28"/>
        </w:rPr>
        <w:t>I</w:t>
      </w:r>
      <w:r w:rsidRPr="0094362B">
        <w:rPr>
          <w:rFonts w:ascii="Snell Roundhand Black" w:hAnsi="Snell Roundhand Black" w:cs="Times New Roman"/>
          <w:color w:val="FABF8F" w:themeColor="accent6" w:themeTint="99"/>
          <w:sz w:val="28"/>
          <w:szCs w:val="28"/>
        </w:rPr>
        <w:t>nter</w:t>
      </w:r>
      <w:r w:rsidRPr="00AF7350">
        <w:rPr>
          <w:rFonts w:ascii="Snell Roundhand Black" w:hAnsi="Snell Roundhand Black" w:cs="Times New Roman"/>
          <w:sz w:val="28"/>
          <w:szCs w:val="28"/>
        </w:rPr>
        <w:t xml:space="preserve"> </w:t>
      </w:r>
      <w:r w:rsidRPr="00AF7350">
        <w:rPr>
          <w:rFonts w:ascii="Snell Roundhand Black" w:hAnsi="Snell Roundhand Black" w:cs="Times New Roman"/>
          <w:color w:val="984806" w:themeColor="accent6" w:themeShade="80"/>
          <w:sz w:val="28"/>
          <w:szCs w:val="28"/>
        </w:rPr>
        <w:t>D</w:t>
      </w:r>
      <w:r w:rsidRPr="0094362B">
        <w:rPr>
          <w:rFonts w:ascii="Snell Roundhand Black" w:hAnsi="Snell Roundhand Black" w:cs="Times New Roman"/>
          <w:color w:val="FABF8F" w:themeColor="accent6" w:themeTint="99"/>
          <w:sz w:val="28"/>
          <w:szCs w:val="28"/>
        </w:rPr>
        <w:t>ecor</w:t>
      </w:r>
    </w:p>
    <w:p w14:paraId="49A8E590" w14:textId="3F2E0908" w:rsidR="0035448E" w:rsidRPr="00B95434" w:rsidRDefault="0035448E" w:rsidP="0035448E">
      <w:pPr>
        <w:tabs>
          <w:tab w:val="left" w:pos="2550"/>
          <w:tab w:val="left" w:pos="5529"/>
        </w:tabs>
        <w:spacing w:after="0" w:line="24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PRIVATE investment s.r.o.</w:t>
      </w:r>
    </w:p>
    <w:p w14:paraId="6F7BB1BB" w14:textId="641D3B6A" w:rsidR="0035448E" w:rsidRDefault="0035448E" w:rsidP="0035448E">
      <w:pPr>
        <w:tabs>
          <w:tab w:val="left" w:pos="2550"/>
          <w:tab w:val="left" w:pos="5529"/>
        </w:tabs>
        <w:spacing w:after="0" w:line="24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Politických vězňů 911/8</w:t>
      </w:r>
    </w:p>
    <w:p w14:paraId="775E4CC4" w14:textId="507D4499" w:rsidR="0035448E" w:rsidRDefault="0035448E" w:rsidP="0035448E">
      <w:pPr>
        <w:tabs>
          <w:tab w:val="left" w:pos="2550"/>
          <w:tab w:val="left" w:pos="5529"/>
        </w:tabs>
        <w:spacing w:after="0" w:line="24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 00 Praha 1</w:t>
      </w:r>
    </w:p>
    <w:p w14:paraId="77B3E287" w14:textId="77777777" w:rsidR="0035448E" w:rsidRDefault="0035448E" w:rsidP="0035448E">
      <w:pPr>
        <w:tabs>
          <w:tab w:val="left" w:pos="2550"/>
          <w:tab w:val="left" w:pos="5529"/>
        </w:tabs>
        <w:spacing w:after="0" w:line="240" w:lineRule="auto"/>
        <w:ind w:right="113"/>
        <w:rPr>
          <w:rFonts w:ascii="Times New Roman" w:hAnsi="Times New Roman" w:cs="Times New Roman"/>
        </w:rPr>
      </w:pPr>
    </w:p>
    <w:p w14:paraId="4B064177" w14:textId="70BD7B6B" w:rsidR="0035448E" w:rsidRPr="00B95434" w:rsidRDefault="0035448E" w:rsidP="0035448E">
      <w:pPr>
        <w:tabs>
          <w:tab w:val="left" w:pos="2550"/>
          <w:tab w:val="left" w:pos="5529"/>
        </w:tabs>
        <w:spacing w:after="0" w:line="24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IČO: 289 53 622</w:t>
      </w:r>
    </w:p>
    <w:p w14:paraId="4A0A45C6" w14:textId="3034AFE8" w:rsidR="0035448E" w:rsidRDefault="0035448E" w:rsidP="0035448E">
      <w:pPr>
        <w:tabs>
          <w:tab w:val="left" w:pos="2550"/>
          <w:tab w:val="left" w:pos="5529"/>
        </w:tabs>
        <w:spacing w:after="0" w:line="240" w:lineRule="auto"/>
        <w:ind w:right="113"/>
        <w:rPr>
          <w:rFonts w:cs="Calibr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 obchod@interdecor.name</w:t>
      </w:r>
    </w:p>
    <w:p w14:paraId="0723AB14" w14:textId="704D30D1" w:rsidR="0035448E" w:rsidRPr="00AF7350" w:rsidRDefault="0035448E" w:rsidP="0035448E">
      <w:pPr>
        <w:tabs>
          <w:tab w:val="left" w:pos="2550"/>
          <w:tab w:val="left" w:pos="5529"/>
        </w:tabs>
        <w:spacing w:after="0" w:line="240" w:lineRule="auto"/>
        <w:ind w:right="113"/>
        <w:rPr>
          <w:rFonts w:cs="Calibr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Telefon: +420 778 085 848</w:t>
      </w:r>
    </w:p>
    <w:p w14:paraId="312D7395" w14:textId="77777777" w:rsidR="0035448E" w:rsidRDefault="0035448E" w:rsidP="0035448E">
      <w:pPr>
        <w:pStyle w:val="Nadpis1"/>
        <w:rPr>
          <w:rFonts w:ascii="Times New Roman" w:hAnsi="Times New Roman" w:cs="Times New Roman"/>
          <w:color w:val="984806" w:themeColor="accent6" w:themeShade="80"/>
        </w:rPr>
      </w:pPr>
    </w:p>
    <w:p w14:paraId="3AB47193" w14:textId="532090B8" w:rsidR="008B77AA" w:rsidRPr="0094362B" w:rsidRDefault="0035448E" w:rsidP="0035448E">
      <w:pPr>
        <w:pStyle w:val="Nadpis1"/>
        <w:rPr>
          <w:rFonts w:ascii="Snell Roundhand Black" w:hAnsi="Snell Roundhand Black" w:cs="Times New Roman"/>
          <w:color w:val="FABF8F" w:themeColor="accent6" w:themeTint="99"/>
        </w:rPr>
      </w:pPr>
      <w:r w:rsidRPr="0035448E">
        <w:rPr>
          <w:rFonts w:ascii="Snell Roundhand Black" w:hAnsi="Snell Roundhand Black" w:cs="Times New Roman"/>
          <w:color w:val="984806" w:themeColor="accent6" w:themeShade="80"/>
        </w:rPr>
        <w:t>K</w:t>
      </w:r>
      <w:r w:rsidRPr="0094362B">
        <w:rPr>
          <w:rFonts w:ascii="Snell Roundhand Black" w:hAnsi="Snell Roundhand Black" w:cs="Times New Roman"/>
          <w:color w:val="FABF8F" w:themeColor="accent6" w:themeTint="99"/>
        </w:rPr>
        <w:t>dy lze tento formulář použít?</w:t>
      </w:r>
    </w:p>
    <w:p w14:paraId="3970E823" w14:textId="11474ED0" w:rsidR="0035448E" w:rsidRPr="0035448E" w:rsidRDefault="0035448E" w:rsidP="00226F4D">
      <w:pPr>
        <w:spacing w:before="160" w:after="160"/>
        <w:ind w:right="11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Zboží lze ze zákona vrátit do 14 dnů od převzetí. K dodržení této lhůty postačuje, pokud nám pošlete oznámení o odstoupení od smlouvy elektronicky před uplynutím této lhůty. </w:t>
      </w:r>
      <w:r w:rsidR="0081610D" w:rsidRPr="0081610D">
        <w:rPr>
          <w:rFonts w:ascii="Times New Roman" w:hAnsi="Times New Roman" w:cs="Times New Roman"/>
          <w:b/>
        </w:rPr>
        <w:t>Zboží musí být vráceno nepoužité, v původním stavu i s obalem.</w:t>
      </w:r>
      <w:r w:rsidR="00816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Balíky poslané na dobírku nepřijímáme! Po obdržení vráceného zboží Vám kromě ceny zboží vrátíme i veškeré náklady spojené se zpětnou zásilkou. Platba bude provedena na základě běžných tarifů. Mimořádné náklady jako expresní zásilky apod. nemohou být z naší strany proplaceny. Pokud nelze zásilku poslat jako běžný balík, prosíme kontaktujte nás telefonicky či mailem. Podrobnější informace naleznete v obchodních podmínkách </w:t>
      </w:r>
      <w:r w:rsidR="00EB2896">
        <w:rPr>
          <w:rFonts w:ascii="Times New Roman" w:hAnsi="Times New Roman" w:cs="Times New Roman"/>
        </w:rPr>
        <w:t>(odstavec 3)</w:t>
      </w:r>
      <w:bookmarkStart w:id="0" w:name="_GoBack"/>
      <w:bookmarkEnd w:id="0"/>
      <w:r w:rsidR="00EB28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našem webu</w:t>
      </w:r>
      <w:r w:rsidR="00EB28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7BB59CE" w14:textId="1AA1E331" w:rsidR="0035448E" w:rsidRPr="0094362B" w:rsidRDefault="0035448E" w:rsidP="0035448E">
      <w:pPr>
        <w:pStyle w:val="Nadpis1"/>
        <w:rPr>
          <w:rFonts w:ascii="Snell Roundhand Black" w:hAnsi="Snell Roundhand Black" w:cs="Times New Roman"/>
          <w:color w:val="FABF8F" w:themeColor="accent6" w:themeTint="99"/>
        </w:rPr>
      </w:pPr>
      <w:r w:rsidRPr="0035448E">
        <w:rPr>
          <w:rFonts w:ascii="Snell Roundhand Black" w:hAnsi="Snell Roundhand Black" w:cs="Times New Roman"/>
          <w:color w:val="984806" w:themeColor="accent6" w:themeShade="80"/>
        </w:rPr>
        <w:t>J</w:t>
      </w:r>
      <w:r w:rsidRPr="0094362B">
        <w:rPr>
          <w:rFonts w:ascii="Snell Roundhand Black" w:hAnsi="Snell Roundhand Black" w:cs="Times New Roman"/>
          <w:color w:val="FABF8F" w:themeColor="accent6" w:themeTint="99"/>
        </w:rPr>
        <w:t>ak postupovat?</w:t>
      </w:r>
    </w:p>
    <w:p w14:paraId="3F78B245" w14:textId="5F93D79C" w:rsidR="008B77AA" w:rsidRPr="0094362B" w:rsidRDefault="0094362B" w:rsidP="0094362B">
      <w:pPr>
        <w:pStyle w:val="ListParagraph"/>
        <w:numPr>
          <w:ilvl w:val="0"/>
          <w:numId w:val="3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94362B">
        <w:rPr>
          <w:rFonts w:ascii="Times New Roman" w:hAnsi="Times New Roman" w:cs="Times New Roman"/>
        </w:rPr>
        <w:t>Vyplňte tento formulář.</w:t>
      </w:r>
    </w:p>
    <w:p w14:paraId="6B919128" w14:textId="5CAF08DC" w:rsidR="0094362B" w:rsidRDefault="0094362B" w:rsidP="0094362B">
      <w:pPr>
        <w:pStyle w:val="ListParagraph"/>
        <w:numPr>
          <w:ilvl w:val="0"/>
          <w:numId w:val="3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Složte jej na třetiny a vložte do eurofolie tak, aby byla vidět první třetina s adresou.</w:t>
      </w:r>
    </w:p>
    <w:p w14:paraId="272BC44D" w14:textId="5ABD326C" w:rsidR="0081610D" w:rsidRDefault="0094362B" w:rsidP="0094362B">
      <w:pPr>
        <w:pStyle w:val="ListParagraph"/>
        <w:numPr>
          <w:ilvl w:val="0"/>
          <w:numId w:val="3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Eurofolii připevněte izolepou na zpětnou zásilku a pošlete ji jako obyčejný balík.</w:t>
      </w:r>
    </w:p>
    <w:p w14:paraId="26348608" w14:textId="72EFF0C1" w:rsidR="0081610D" w:rsidRDefault="0081610D" w:rsidP="008B77AA">
      <w:pPr>
        <w:pStyle w:val="ListParagraph"/>
        <w:numPr>
          <w:ilvl w:val="0"/>
          <w:numId w:val="3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Schovejte si podací lístek, dokud Vám nepotvrdíme, že nám zboží přišlo zpět.</w:t>
      </w:r>
    </w:p>
    <w:p w14:paraId="79F416FE" w14:textId="77777777" w:rsidR="0081610D" w:rsidRPr="0081610D" w:rsidRDefault="0081610D" w:rsidP="0081610D">
      <w:pPr>
        <w:pStyle w:val="ListParagraph"/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1DE56CA2" w14:textId="7C0F7B56" w:rsidR="008B77AA" w:rsidRPr="0081610D" w:rsidRDefault="0081610D" w:rsidP="008B77AA">
      <w:pPr>
        <w:spacing w:before="160" w:after="160"/>
        <w:ind w:right="113"/>
        <w:jc w:val="both"/>
        <w:rPr>
          <w:rFonts w:ascii="Snell Roundhand Black" w:hAnsi="Snell Roundhand Black" w:cs="Times New Roman"/>
          <w:color w:val="FABF8F" w:themeColor="accent6" w:themeTint="99"/>
          <w:sz w:val="27"/>
          <w:szCs w:val="27"/>
        </w:rPr>
      </w:pPr>
      <w:r w:rsidRPr="0081610D">
        <w:rPr>
          <w:rFonts w:ascii="Snell Roundhand Black" w:hAnsi="Snell Roundhand Black" w:cs="Times New Roman"/>
          <w:color w:val="984806" w:themeColor="accent6" w:themeShade="80"/>
          <w:sz w:val="27"/>
          <w:szCs w:val="27"/>
        </w:rPr>
        <w:t>P</w:t>
      </w:r>
      <w:r w:rsidRPr="0081610D">
        <w:rPr>
          <w:rFonts w:ascii="Snell Roundhand Black" w:hAnsi="Snell Roundhand Black" w:cs="Times New Roman"/>
          <w:color w:val="FABF8F" w:themeColor="accent6" w:themeTint="99"/>
          <w:sz w:val="27"/>
          <w:szCs w:val="27"/>
        </w:rPr>
        <w:t>rosím uveďte, které zboží byste rádi</w:t>
      </w:r>
      <w:r w:rsidRPr="0081610D">
        <w:rPr>
          <w:rFonts w:ascii="Times New Roman" w:hAnsi="Times New Roman" w:cs="Times New Roman"/>
          <w:color w:val="FABF8F" w:themeColor="accent6" w:themeTint="99"/>
          <w:sz w:val="27"/>
          <w:szCs w:val="27"/>
        </w:rPr>
        <w:t xml:space="preserve"> </w:t>
      </w:r>
      <w:r w:rsidRPr="0081610D">
        <w:rPr>
          <w:rFonts w:ascii="Snell Roundhand Black" w:hAnsi="Snell Roundhand Black" w:cs="Times New Roman"/>
          <w:color w:val="FABF8F" w:themeColor="accent6" w:themeTint="99"/>
          <w:sz w:val="27"/>
          <w:szCs w:val="27"/>
        </w:rPr>
        <w:t>vrátili a z jakého důvodu ho vracíte:</w:t>
      </w:r>
    </w:p>
    <w:tbl>
      <w:tblPr>
        <w:tblStyle w:val="TableGrid"/>
        <w:tblW w:w="9312" w:type="dxa"/>
        <w:tblInd w:w="-34" w:type="dxa"/>
        <w:tblLook w:val="04A0" w:firstRow="1" w:lastRow="0" w:firstColumn="1" w:lastColumn="0" w:noHBand="0" w:noVBand="1"/>
      </w:tblPr>
      <w:tblGrid>
        <w:gridCol w:w="2224"/>
        <w:gridCol w:w="1338"/>
        <w:gridCol w:w="1507"/>
        <w:gridCol w:w="1691"/>
        <w:gridCol w:w="2552"/>
      </w:tblGrid>
      <w:tr w:rsidR="00226F4D" w14:paraId="049DAEEE" w14:textId="77777777" w:rsidTr="007F0EBA">
        <w:tc>
          <w:tcPr>
            <w:tcW w:w="2224" w:type="dxa"/>
          </w:tcPr>
          <w:p w14:paraId="3AF88F0B" w14:textId="1BFA3358" w:rsidR="00226F4D" w:rsidRDefault="00226F4D" w:rsidP="00226F4D">
            <w:pPr>
              <w:pStyle w:val="ListParagraph"/>
              <w:spacing w:before="160" w:after="160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produktu</w:t>
            </w:r>
          </w:p>
        </w:tc>
        <w:tc>
          <w:tcPr>
            <w:tcW w:w="1338" w:type="dxa"/>
            <w:vAlign w:val="bottom"/>
          </w:tcPr>
          <w:p w14:paraId="6C9464E5" w14:textId="689077DB" w:rsidR="00226F4D" w:rsidRDefault="00226F4D" w:rsidP="00226F4D">
            <w:pPr>
              <w:pStyle w:val="ListParagraph"/>
              <w:spacing w:before="160" w:after="160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kusů</w:t>
            </w:r>
          </w:p>
        </w:tc>
        <w:tc>
          <w:tcPr>
            <w:tcW w:w="1507" w:type="dxa"/>
            <w:vAlign w:val="bottom"/>
          </w:tcPr>
          <w:p w14:paraId="13EFA579" w14:textId="095308F1" w:rsidR="00226F4D" w:rsidRDefault="00226F4D" w:rsidP="00226F4D">
            <w:pPr>
              <w:pStyle w:val="ListParagraph"/>
              <w:spacing w:before="160" w:after="160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1" w:type="dxa"/>
            <w:vAlign w:val="bottom"/>
          </w:tcPr>
          <w:p w14:paraId="6BABC53B" w14:textId="518ACD1B" w:rsidR="00226F4D" w:rsidRDefault="00226F4D" w:rsidP="00226F4D">
            <w:pPr>
              <w:pStyle w:val="ListParagraph"/>
              <w:spacing w:before="160" w:after="160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důvodu</w:t>
            </w:r>
          </w:p>
        </w:tc>
        <w:tc>
          <w:tcPr>
            <w:tcW w:w="2552" w:type="dxa"/>
            <w:vMerge w:val="restart"/>
          </w:tcPr>
          <w:p w14:paraId="54B605EB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  <w:p w14:paraId="4CD27724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Důvody:</w:t>
            </w:r>
          </w:p>
          <w:p w14:paraId="246F2367" w14:textId="6B7DBEF5" w:rsid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nelíbí</w:t>
            </w:r>
          </w:p>
          <w:p w14:paraId="44E83F65" w14:textId="0AC59810" w:rsid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 vypadá jinak</w:t>
            </w:r>
          </w:p>
          <w:p w14:paraId="2E0EB064" w14:textId="77777777" w:rsid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pozdní dodání</w:t>
            </w:r>
          </w:p>
          <w:p w14:paraId="4A9A45CB" w14:textId="1B746353" w:rsid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poškozený obal</w:t>
            </w:r>
          </w:p>
          <w:p w14:paraId="37BA6411" w14:textId="746DD7D7" w:rsidR="00226F4D" w:rsidRP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špatná kvalita</w:t>
            </w:r>
          </w:p>
        </w:tc>
      </w:tr>
      <w:tr w:rsidR="00226F4D" w14:paraId="72725BC6" w14:textId="77777777" w:rsidTr="007F0EBA">
        <w:tc>
          <w:tcPr>
            <w:tcW w:w="2224" w:type="dxa"/>
          </w:tcPr>
          <w:p w14:paraId="304C9044" w14:textId="68B388F6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4475633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3FC29FAB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2874455B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F956C8F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6F4D" w14:paraId="734C0845" w14:textId="77777777" w:rsidTr="007F0EBA">
        <w:tc>
          <w:tcPr>
            <w:tcW w:w="2224" w:type="dxa"/>
          </w:tcPr>
          <w:p w14:paraId="2837B31E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7BDF46DC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3FAE5245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1D96EDB8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422A7EB7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6F4D" w14:paraId="007C53EB" w14:textId="77777777" w:rsidTr="007F0EBA">
        <w:trPr>
          <w:trHeight w:val="403"/>
        </w:trPr>
        <w:tc>
          <w:tcPr>
            <w:tcW w:w="2224" w:type="dxa"/>
          </w:tcPr>
          <w:p w14:paraId="46E63E72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9F66D2A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4DC69E40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57B1EDB7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FF977F8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6F4D" w14:paraId="0BD1C8FA" w14:textId="77777777" w:rsidTr="007F0EBA">
        <w:trPr>
          <w:trHeight w:val="431"/>
        </w:trPr>
        <w:tc>
          <w:tcPr>
            <w:tcW w:w="2224" w:type="dxa"/>
          </w:tcPr>
          <w:p w14:paraId="4758089B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174EFA94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4BEFB231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4593E501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5C54415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FB912B" w14:textId="231BAB21" w:rsidR="0081610D" w:rsidRDefault="007F0EBA" w:rsidP="007F0EBA">
      <w:pPr>
        <w:pStyle w:val="ListParagraph"/>
        <w:spacing w:before="160" w:after="160"/>
        <w:ind w:left="284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objednávky, ze které produkt/y jsou: .............................................</w:t>
      </w:r>
    </w:p>
    <w:p w14:paraId="5B0DCE26" w14:textId="2EC40FE6" w:rsidR="0081610D" w:rsidRPr="007F0EBA" w:rsidRDefault="0081610D" w:rsidP="0081610D">
      <w:pPr>
        <w:spacing w:before="160" w:after="160"/>
        <w:ind w:right="113"/>
        <w:jc w:val="both"/>
        <w:rPr>
          <w:rFonts w:ascii="Snell Roundhand Black" w:hAnsi="Snell Roundhand Black" w:cs="Times New Roman"/>
          <w:color w:val="FABF8F" w:themeColor="accent6" w:themeTint="99"/>
          <w:sz w:val="27"/>
          <w:szCs w:val="27"/>
        </w:rPr>
      </w:pPr>
      <w:r w:rsidRPr="007F0EBA">
        <w:rPr>
          <w:rFonts w:ascii="Snell Roundhand Black" w:hAnsi="Snell Roundhand Black" w:cs="Times New Roman"/>
          <w:color w:val="984806" w:themeColor="accent6" w:themeShade="80"/>
          <w:sz w:val="27"/>
          <w:szCs w:val="27"/>
        </w:rPr>
        <w:t>P</w:t>
      </w:r>
      <w:r w:rsidR="007F0EBA">
        <w:rPr>
          <w:rFonts w:ascii="Snell Roundhand Black" w:hAnsi="Snell Roundhand Black" w:cs="Times New Roman"/>
          <w:color w:val="FABF8F" w:themeColor="accent6" w:themeTint="99"/>
          <w:sz w:val="27"/>
          <w:szCs w:val="27"/>
        </w:rPr>
        <w:t>rosím uveďte</w:t>
      </w:r>
      <w:r w:rsidRPr="007F0EBA">
        <w:rPr>
          <w:rFonts w:ascii="Snell Roundhand Black" w:hAnsi="Snell Roundhand Black" w:cs="Times New Roman"/>
          <w:color w:val="FABF8F" w:themeColor="accent6" w:themeTint="99"/>
          <w:sz w:val="27"/>
          <w:szCs w:val="27"/>
        </w:rPr>
        <w:t xml:space="preserve"> </w:t>
      </w:r>
      <w:r w:rsidR="007F0EBA" w:rsidRPr="007F0EBA">
        <w:rPr>
          <w:rFonts w:ascii="Snell Roundhand Black" w:hAnsi="Snell Roundhand Black" w:cs="Times New Roman"/>
          <w:color w:val="FABF8F" w:themeColor="accent6" w:themeTint="99"/>
          <w:sz w:val="27"/>
          <w:szCs w:val="27"/>
        </w:rPr>
        <w:t>co si přejete, abychom po obdržení zboží udělali</w:t>
      </w:r>
      <w:r w:rsidRPr="007F0EBA">
        <w:rPr>
          <w:rFonts w:ascii="Snell Roundhand Black" w:hAnsi="Snell Roundhand Black" w:cs="Times New Roman"/>
          <w:color w:val="FABF8F" w:themeColor="accent6" w:themeTint="99"/>
          <w:sz w:val="27"/>
          <w:szCs w:val="27"/>
        </w:rPr>
        <w:t>:</w:t>
      </w:r>
    </w:p>
    <w:p w14:paraId="65FD136F" w14:textId="61ED0846" w:rsidR="0081610D" w:rsidRDefault="007F0EBA" w:rsidP="007F0EBA">
      <w:pPr>
        <w:pStyle w:val="ListParagraph"/>
        <w:numPr>
          <w:ilvl w:val="0"/>
          <w:numId w:val="5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Vrátit peníze na účet: ............................... / ................, vedený u: ......................................</w:t>
      </w:r>
    </w:p>
    <w:p w14:paraId="4B509012" w14:textId="3609CD01" w:rsidR="007F0EBA" w:rsidRDefault="007F0EBA" w:rsidP="007F0EBA">
      <w:pPr>
        <w:pStyle w:val="ListParagraph"/>
        <w:numPr>
          <w:ilvl w:val="0"/>
          <w:numId w:val="5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Výměnou poslat náhradní produkt: .............................................................. (počet: .........)</w:t>
      </w:r>
    </w:p>
    <w:p w14:paraId="2B941B7A" w14:textId="77777777" w:rsidR="00EB2896" w:rsidRDefault="00EB2896" w:rsidP="008B77AA">
      <w:pPr>
        <w:pStyle w:val="ListParagraph"/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7EF1B20C" w14:textId="77777777" w:rsidR="00EB2896" w:rsidRDefault="00EB2896" w:rsidP="00EB2896">
      <w:pPr>
        <w:pStyle w:val="ListParagraph"/>
        <w:spacing w:before="160" w:after="160"/>
        <w:ind w:left="-142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............................, dne 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7B2A4A24" w14:textId="3D400A1E" w:rsidR="00CF5FBB" w:rsidRPr="008B77AA" w:rsidRDefault="00EB2896" w:rsidP="00EB2896">
      <w:pPr>
        <w:pStyle w:val="ListParagraph"/>
        <w:spacing w:before="160" w:after="160"/>
        <w:ind w:left="-142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podpis</w:t>
      </w:r>
      <w:r w:rsidR="008B77AA" w:rsidRPr="00666381">
        <w:rPr>
          <w:rFonts w:ascii="Times New Roman" w:hAnsi="Times New Roman" w:cs="Times New Roman"/>
        </w:rPr>
        <w:t xml:space="preserve"> </w:t>
      </w:r>
    </w:p>
    <w:sectPr w:rsidR="00CF5FBB" w:rsidRPr="008B77AA" w:rsidSect="00EB2896">
      <w:headerReference w:type="default" r:id="rId8"/>
      <w:footerReference w:type="default" r:id="rId9"/>
      <w:pgSz w:w="11906" w:h="16838"/>
      <w:pgMar w:top="1276" w:right="1417" w:bottom="993" w:left="1417" w:header="284" w:footer="397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49588" w14:textId="77777777" w:rsidR="007F0EBA" w:rsidRDefault="007F0EBA" w:rsidP="008B77AA">
      <w:pPr>
        <w:spacing w:after="0" w:line="240" w:lineRule="auto"/>
      </w:pPr>
      <w:r>
        <w:separator/>
      </w:r>
    </w:p>
  </w:endnote>
  <w:endnote w:type="continuationSeparator" w:id="0">
    <w:p w14:paraId="731B1009" w14:textId="77777777" w:rsidR="007F0EBA" w:rsidRDefault="007F0EBA" w:rsidP="008B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nell Roundhand Black">
    <w:panose1 w:val="02000A04090000090004"/>
    <w:charset w:val="00"/>
    <w:family w:val="auto"/>
    <w:pitch w:val="variable"/>
    <w:sig w:usb0="80000027" w:usb1="00000000" w:usb2="000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931"/>
    </w:tblGrid>
    <w:tr w:rsidR="007F0EBA" w14:paraId="0DE4E29D" w14:textId="77777777" w:rsidTr="00EB2896">
      <w:trPr>
        <w:trHeight w:val="147"/>
      </w:trPr>
      <w:tc>
        <w:tcPr>
          <w:tcW w:w="893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</w:tcPr>
        <w:p w14:paraId="312F18F2" w14:textId="3F543A5D" w:rsidR="007F0EBA" w:rsidRPr="00666381" w:rsidRDefault="007F0EBA" w:rsidP="00EB2896">
          <w:pPr>
            <w:pStyle w:val="Zpat"/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</w:pPr>
          <w:r w:rsidRPr="00AF7350">
            <w:rPr>
              <w:rFonts w:ascii="Snell Roundhand Black" w:hAnsi="Snell Roundhand Black" w:cs="Times New Roman"/>
              <w:color w:val="984806" w:themeColor="accent6" w:themeShade="80"/>
              <w:sz w:val="28"/>
              <w:szCs w:val="28"/>
            </w:rPr>
            <w:t>I</w:t>
          </w:r>
          <w:r w:rsidRPr="0094362B">
            <w:rPr>
              <w:rFonts w:ascii="Snell Roundhand Black" w:hAnsi="Snell Roundhand Black" w:cs="Times New Roman"/>
              <w:color w:val="FABF8F" w:themeColor="accent6" w:themeTint="99"/>
              <w:sz w:val="28"/>
              <w:szCs w:val="28"/>
            </w:rPr>
            <w:t>nter</w:t>
          </w:r>
          <w:r w:rsidRPr="00AF7350">
            <w:rPr>
              <w:rFonts w:ascii="Snell Roundhand Black" w:hAnsi="Snell Roundhand Black" w:cs="Times New Roman"/>
              <w:sz w:val="28"/>
              <w:szCs w:val="28"/>
            </w:rPr>
            <w:t xml:space="preserve"> </w:t>
          </w:r>
          <w:r w:rsidRPr="00AF7350">
            <w:rPr>
              <w:rFonts w:ascii="Snell Roundhand Black" w:hAnsi="Snell Roundhand Black" w:cs="Times New Roman"/>
              <w:color w:val="984806" w:themeColor="accent6" w:themeShade="80"/>
              <w:sz w:val="28"/>
              <w:szCs w:val="28"/>
            </w:rPr>
            <w:t>D</w:t>
          </w:r>
          <w:r w:rsidRPr="0094362B">
            <w:rPr>
              <w:rFonts w:ascii="Snell Roundhand Black" w:hAnsi="Snell Roundhand Black" w:cs="Times New Roman"/>
              <w:color w:val="FABF8F" w:themeColor="accent6" w:themeTint="99"/>
              <w:sz w:val="28"/>
              <w:szCs w:val="28"/>
            </w:rPr>
            <w:t>ecor</w:t>
          </w:r>
          <w:r w:rsidRPr="0094362B">
            <w:rPr>
              <w:rFonts w:ascii="Times New Roman" w:hAnsi="Times New Roman" w:cs="Times New Roman"/>
              <w:b/>
              <w:color w:val="FABF8F" w:themeColor="accent6" w:themeTint="99"/>
              <w:sz w:val="14"/>
              <w:szCs w:val="14"/>
            </w:rPr>
            <w:t xml:space="preserve"> </w:t>
          </w:r>
        </w:p>
        <w:p w14:paraId="76DCC0FF" w14:textId="7149F7AF" w:rsidR="007F0EBA" w:rsidRPr="00666381" w:rsidRDefault="007F0EBA" w:rsidP="0035448E">
          <w:pPr>
            <w:pStyle w:val="Zpat"/>
            <w:tabs>
              <w:tab w:val="clear" w:pos="4536"/>
              <w:tab w:val="center" w:pos="7831"/>
            </w:tabs>
            <w:ind w:right="-2903"/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</w:pPr>
        </w:p>
      </w:tc>
    </w:tr>
  </w:tbl>
  <w:p w14:paraId="20D64AC6" w14:textId="77777777" w:rsidR="007F0EBA" w:rsidRPr="002D4135" w:rsidRDefault="007F0EBA">
    <w:pPr>
      <w:pStyle w:val="Zpat"/>
      <w:rPr>
        <w:rStyle w:val="Internetovodkaz"/>
        <w:rFonts w:ascii="Times New Roman" w:hAnsi="Times New Roman" w:cs="Times New Roman"/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2E08" w14:textId="77777777" w:rsidR="007F0EBA" w:rsidRDefault="007F0EBA" w:rsidP="008B77AA">
      <w:pPr>
        <w:spacing w:after="0" w:line="240" w:lineRule="auto"/>
      </w:pPr>
      <w:r>
        <w:separator/>
      </w:r>
    </w:p>
  </w:footnote>
  <w:footnote w:type="continuationSeparator" w:id="0">
    <w:p w14:paraId="69BC06FE" w14:textId="77777777" w:rsidR="007F0EBA" w:rsidRDefault="007F0EBA" w:rsidP="008B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B03EE" w14:textId="77777777" w:rsidR="007F0EBA" w:rsidRPr="0094362B" w:rsidRDefault="007F0EBA">
    <w:pPr>
      <w:pStyle w:val="Zhlav"/>
      <w:rPr>
        <w:rFonts w:ascii="Times New Roman" w:hAnsi="Times New Roman" w:cs="Times New Roman"/>
        <w:b/>
        <w:bCs/>
        <w:color w:val="984806" w:themeColor="accent6" w:themeShade="80"/>
        <w:sz w:val="4"/>
        <w:szCs w:val="4"/>
      </w:rPr>
    </w:pPr>
  </w:p>
  <w:p w14:paraId="598430C2" w14:textId="1BE8ADDC" w:rsidR="007F0EBA" w:rsidRPr="00B95434" w:rsidRDefault="007F0EBA">
    <w:pPr>
      <w:pStyle w:val="Zhlav"/>
      <w:rPr>
        <w:rStyle w:val="Internetovodkaz"/>
        <w:rFonts w:ascii="Times New Roman" w:hAnsi="Times New Roman" w:cs="Times New Roman"/>
        <w:i/>
      </w:rPr>
    </w:pPr>
    <w:r w:rsidRPr="0081610D">
      <w:rPr>
        <w:rFonts w:ascii="Snell Roundhand Black" w:hAnsi="Snell Roundhand Black" w:cs="Times New Roman"/>
        <w:bCs/>
        <w:color w:val="984806" w:themeColor="accent6" w:themeShade="80"/>
      </w:rPr>
      <w:t>F</w:t>
    </w:r>
    <w:r w:rsidRPr="0081610D">
      <w:rPr>
        <w:rFonts w:ascii="Snell Roundhand Black" w:hAnsi="Snell Roundhand Black"/>
        <w:bCs/>
        <w:color w:val="FABF8F" w:themeColor="accent6" w:themeTint="99"/>
      </w:rPr>
      <w:t>ormulá</w:t>
    </w:r>
    <w:r w:rsidRPr="0081610D">
      <w:rPr>
        <w:rFonts w:ascii="Snell Roundhand Black" w:hAnsi="Snell Roundhand Black" w:cs="Noteworthy Light"/>
        <w:bCs/>
        <w:color w:val="FABF8F" w:themeColor="accent6" w:themeTint="99"/>
      </w:rPr>
      <w:t>ř</w:t>
    </w:r>
    <w:r w:rsidRPr="0081610D">
      <w:rPr>
        <w:rFonts w:ascii="Snell Roundhand Black" w:hAnsi="Snell Roundhand Black" w:cs="Times New Roman"/>
        <w:bCs/>
        <w:color w:val="FABF8F" w:themeColor="accent6" w:themeTint="99"/>
      </w:rPr>
      <w:t xml:space="preserve"> pro vrácení zboží ve 14 denní lhůtě </w:t>
    </w:r>
    <w:r w:rsidRPr="0081610D">
      <w:rPr>
        <w:rFonts w:ascii="Snell Roundhand Black" w:hAnsi="Snell Roundhand Black"/>
        <w:bCs/>
        <w:color w:val="365F91"/>
      </w:rPr>
      <w:tab/>
    </w:r>
    <w:r>
      <w:rPr>
        <w:rFonts w:ascii="Cambria" w:hAnsi="Cambria"/>
        <w:b/>
        <w:i/>
        <w:iCs/>
        <w:color w:val="365F91"/>
      </w:rPr>
      <w:tab/>
    </w:r>
    <w:r w:rsidRPr="0081610D">
      <w:rPr>
        <w:rStyle w:val="Internetovodkaz"/>
        <w:rFonts w:ascii="Snell Roundhand Black" w:hAnsi="Snell Roundhand Black" w:cs="Times New Roman"/>
        <w:color w:val="FABF8F" w:themeColor="accent6" w:themeTint="99"/>
        <w:u w:val="none"/>
      </w:rPr>
      <w:t>www.interdecor.name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F9E"/>
    <w:multiLevelType w:val="multilevel"/>
    <w:tmpl w:val="A39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C2757C"/>
    <w:multiLevelType w:val="hybridMultilevel"/>
    <w:tmpl w:val="3FAAE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58B5"/>
    <w:multiLevelType w:val="hybridMultilevel"/>
    <w:tmpl w:val="458C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1BD5"/>
    <w:multiLevelType w:val="hybridMultilevel"/>
    <w:tmpl w:val="8764B0D4"/>
    <w:lvl w:ilvl="0" w:tplc="AD681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914229"/>
    <w:multiLevelType w:val="multilevel"/>
    <w:tmpl w:val="B638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AA"/>
    <w:rsid w:val="000B0C6F"/>
    <w:rsid w:val="00226F4D"/>
    <w:rsid w:val="00231AC7"/>
    <w:rsid w:val="002D4921"/>
    <w:rsid w:val="0035448E"/>
    <w:rsid w:val="007F0EBA"/>
    <w:rsid w:val="0081610D"/>
    <w:rsid w:val="008B77AA"/>
    <w:rsid w:val="0094362B"/>
    <w:rsid w:val="00CA2F71"/>
    <w:rsid w:val="00CF5FBB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82A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77AA"/>
    <w:pPr>
      <w:suppressAutoHyphens/>
      <w:spacing w:after="200" w:line="276" w:lineRule="auto"/>
    </w:pPr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Heading1">
    <w:name w:val="heading 1"/>
    <w:aliases w:val="Heading 1 up"/>
    <w:basedOn w:val="Normal"/>
    <w:next w:val="Normal"/>
    <w:link w:val="Heading1Char"/>
    <w:autoRedefine/>
    <w:qFormat/>
    <w:rsid w:val="002D4921"/>
    <w:pPr>
      <w:keepNext/>
      <w:keepLines/>
      <w:widowControl w:val="0"/>
      <w:spacing w:before="480"/>
      <w:textAlignment w:val="baseline"/>
      <w:outlineLvl w:val="0"/>
    </w:pPr>
    <w:rPr>
      <w:rFonts w:ascii="Arial" w:eastAsia="Times New Roman" w:hAnsi="Arial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up Char"/>
    <w:basedOn w:val="DefaultParagraphFont"/>
    <w:link w:val="Heading1"/>
    <w:rsid w:val="002D4921"/>
    <w:rPr>
      <w:rFonts w:ascii="Arial" w:eastAsia="Times New Roman" w:hAnsi="Arial" w:cs="Times New Roman"/>
      <w:sz w:val="32"/>
      <w:szCs w:val="20"/>
    </w:rPr>
  </w:style>
  <w:style w:type="paragraph" w:customStyle="1" w:styleId="Nadpis1">
    <w:name w:val="Nadpis 1"/>
    <w:basedOn w:val="Normal"/>
    <w:rsid w:val="008B77AA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character" w:customStyle="1" w:styleId="Internetovodkaz">
    <w:name w:val="Internetový odkaz"/>
    <w:basedOn w:val="DefaultParagraphFont"/>
    <w:rsid w:val="008B77AA"/>
    <w:rPr>
      <w:color w:val="0000FF"/>
      <w:u w:val="single"/>
      <w:lang w:val="uz-Cyrl-UZ" w:eastAsia="uz-Cyrl-UZ" w:bidi="uz-Cyrl-UZ"/>
    </w:rPr>
  </w:style>
  <w:style w:type="paragraph" w:customStyle="1" w:styleId="Zhlav">
    <w:name w:val="Záhlav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pat">
    <w:name w:val="Zápat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rsid w:val="008B7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table" w:styleId="TableGrid">
    <w:name w:val="Table Grid"/>
    <w:basedOn w:val="TableNormal"/>
    <w:uiPriority w:val="59"/>
    <w:rsid w:val="00226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77AA"/>
    <w:pPr>
      <w:suppressAutoHyphens/>
      <w:spacing w:after="200" w:line="276" w:lineRule="auto"/>
    </w:pPr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Heading1">
    <w:name w:val="heading 1"/>
    <w:aliases w:val="Heading 1 up"/>
    <w:basedOn w:val="Normal"/>
    <w:next w:val="Normal"/>
    <w:link w:val="Heading1Char"/>
    <w:autoRedefine/>
    <w:qFormat/>
    <w:rsid w:val="002D4921"/>
    <w:pPr>
      <w:keepNext/>
      <w:keepLines/>
      <w:widowControl w:val="0"/>
      <w:spacing w:before="480"/>
      <w:textAlignment w:val="baseline"/>
      <w:outlineLvl w:val="0"/>
    </w:pPr>
    <w:rPr>
      <w:rFonts w:ascii="Arial" w:eastAsia="Times New Roman" w:hAnsi="Arial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up Char"/>
    <w:basedOn w:val="DefaultParagraphFont"/>
    <w:link w:val="Heading1"/>
    <w:rsid w:val="002D4921"/>
    <w:rPr>
      <w:rFonts w:ascii="Arial" w:eastAsia="Times New Roman" w:hAnsi="Arial" w:cs="Times New Roman"/>
      <w:sz w:val="32"/>
      <w:szCs w:val="20"/>
    </w:rPr>
  </w:style>
  <w:style w:type="paragraph" w:customStyle="1" w:styleId="Nadpis1">
    <w:name w:val="Nadpis 1"/>
    <w:basedOn w:val="Normal"/>
    <w:rsid w:val="008B77AA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character" w:customStyle="1" w:styleId="Internetovodkaz">
    <w:name w:val="Internetový odkaz"/>
    <w:basedOn w:val="DefaultParagraphFont"/>
    <w:rsid w:val="008B77AA"/>
    <w:rPr>
      <w:color w:val="0000FF"/>
      <w:u w:val="single"/>
      <w:lang w:val="uz-Cyrl-UZ" w:eastAsia="uz-Cyrl-UZ" w:bidi="uz-Cyrl-UZ"/>
    </w:rPr>
  </w:style>
  <w:style w:type="paragraph" w:customStyle="1" w:styleId="Zhlav">
    <w:name w:val="Záhlav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pat">
    <w:name w:val="Zápat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rsid w:val="008B7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table" w:styleId="TableGrid">
    <w:name w:val="Table Grid"/>
    <w:basedOn w:val="TableNormal"/>
    <w:uiPriority w:val="59"/>
    <w:rsid w:val="00226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1644</Characters>
  <Application>Microsoft Macintosh Word</Application>
  <DocSecurity>0</DocSecurity>
  <Lines>13</Lines>
  <Paragraphs>3</Paragraphs>
  <ScaleCrop>false</ScaleCrop>
  <Company>IT consultant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Kodad</dc:creator>
  <cp:keywords/>
  <dc:description/>
  <cp:lastModifiedBy>Tomáš Kodad</cp:lastModifiedBy>
  <cp:revision>2</cp:revision>
  <cp:lastPrinted>2014-12-25T21:46:00Z</cp:lastPrinted>
  <dcterms:created xsi:type="dcterms:W3CDTF">2014-12-25T21:49:00Z</dcterms:created>
  <dcterms:modified xsi:type="dcterms:W3CDTF">2014-12-25T21:49:00Z</dcterms:modified>
</cp:coreProperties>
</file>